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40A85" w14:textId="7F3D864F" w:rsidR="009D5568" w:rsidRPr="00EC7C6F" w:rsidRDefault="00D96957" w:rsidP="009D556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65690F6" wp14:editId="4D7B6D11">
            <wp:extent cx="2096153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22" cy="140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568" w:rsidRPr="00EC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правилах возврата и обмена технически сложного товара</w:t>
      </w:r>
      <w:r w:rsidR="00FE13E7" w:rsidRPr="00EC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8947720" w14:textId="77777777" w:rsidR="009D5568" w:rsidRPr="00EC7C6F" w:rsidRDefault="009D5568" w:rsidP="009D556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приобретаете конструктивно сложный товар, необходимо понимать и осознавать особый механизм его возврата и обмена.</w:t>
      </w:r>
    </w:p>
    <w:p w14:paraId="12AAB2D6" w14:textId="77777777" w:rsidR="009D5568" w:rsidRPr="00EC7C6F" w:rsidRDefault="009D5568" w:rsidP="009D556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технически сложные товары - это потребительские товары длительного пользования, имеющие сложное внутреннее устройство и выполняющие пользовательские функции на высоко технологическом уровне с использованием различных энергоресурсов.</w:t>
      </w:r>
    </w:p>
    <w:p w14:paraId="399B75AA" w14:textId="77777777" w:rsidR="009D5568" w:rsidRPr="00EC7C6F" w:rsidRDefault="009D5568" w:rsidP="009D556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связи, Законом Российской Федерации от 07.02.1992 № 2300-1 «О защите прав потребителей» (далее – Закон о защите прав потребителей) предусмотрен особый порядок возврата и обмена технически сложных товаров, включенных в перечень, утвержденный постановлением Правительства Российской Федерации от 10.11.2011 № 924.</w:t>
      </w:r>
    </w:p>
    <w:p w14:paraId="1BFDBDE5" w14:textId="77777777" w:rsidR="009D5568" w:rsidRPr="00EC7C6F" w:rsidRDefault="009D5568" w:rsidP="009D55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таким товарам относятся:</w:t>
      </w:r>
    </w:p>
    <w:p w14:paraId="706ACA70" w14:textId="77777777" w:rsidR="009D5568" w:rsidRPr="00EC7C6F" w:rsidRDefault="009D5568" w:rsidP="009D55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самолеты, вертолеты и летательные аппараты с двигателем внутреннего сгорания (с электродвигателем);</w:t>
      </w:r>
    </w:p>
    <w:p w14:paraId="4BE51922" w14:textId="77777777" w:rsidR="009D5568" w:rsidRPr="00EC7C6F" w:rsidRDefault="009D5568" w:rsidP="009D55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пользования;</w:t>
      </w:r>
    </w:p>
    <w:p w14:paraId="2F01FD4D" w14:textId="77777777" w:rsidR="009D5568" w:rsidRPr="00EC7C6F" w:rsidRDefault="009D5568" w:rsidP="009D55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тракторы, мотоблоки, мотокультиваторы, машины и оборудование для сельского хозяйства с двигателем внутреннего сгорания (с электродвигателем);</w:t>
      </w:r>
    </w:p>
    <w:p w14:paraId="7A5F458A" w14:textId="77777777" w:rsidR="009D5568" w:rsidRPr="00EC7C6F" w:rsidRDefault="009D5568" w:rsidP="009D55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снегоходы и транспортные средства с двигателем внутреннего сгорания (с электродвигателем), специально предназначенные для передвижения по снегу;</w:t>
      </w:r>
    </w:p>
    <w:p w14:paraId="33FBC5C8" w14:textId="77777777" w:rsidR="009D5568" w:rsidRPr="00EC7C6F" w:rsidRDefault="009D5568" w:rsidP="009D55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 спортивные, туристские и прогулочные, катера, лодки, яхты и транспортные плавучие средства с двигателем внутреннего сгорания (с электродвигателем);</w:t>
      </w:r>
    </w:p>
    <w:p w14:paraId="5CDF4CDE" w14:textId="77777777" w:rsidR="009D5568" w:rsidRPr="00EC7C6F" w:rsidRDefault="009D5568" w:rsidP="009D55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функциями;</w:t>
      </w:r>
    </w:p>
    <w:p w14:paraId="7D94B7DD" w14:textId="77777777" w:rsidR="009D5568" w:rsidRPr="00EC7C6F" w:rsidRDefault="009D5568" w:rsidP="009D55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 блоки, компьютеры стационарные и портативные, включая ноутбуки, и персональные электронные вычислительные машины;</w:t>
      </w:r>
    </w:p>
    <w:p w14:paraId="4D5E839C" w14:textId="77777777" w:rsidR="009D5568" w:rsidRPr="00EC7C6F" w:rsidRDefault="009D5568" w:rsidP="009D55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лазерные или струйные многофункциональные устройства, мониторы с цифровым блоком управления;</w:t>
      </w:r>
    </w:p>
    <w:p w14:paraId="3DEBC7EC" w14:textId="77777777" w:rsidR="009D5568" w:rsidRPr="00EC7C6F" w:rsidRDefault="009D5568" w:rsidP="009D55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комплекты спутникового телевидения, игровые приставки с цифровым блоком управления;</w:t>
      </w:r>
    </w:p>
    <w:p w14:paraId="196170D1" w14:textId="77777777" w:rsidR="009D5568" w:rsidRPr="00EC7C6F" w:rsidRDefault="009D5568" w:rsidP="009D55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телевизоры, проекторы с цифровым блоком управления;</w:t>
      </w:r>
    </w:p>
    <w:p w14:paraId="4A31D1B9" w14:textId="77777777" w:rsidR="009D5568" w:rsidRPr="00EC7C6F" w:rsidRDefault="009D5568" w:rsidP="009D55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фото- и видеокамеры, объективы к ним и оптическое фото- и кинооборудование с цифровым блоком управления;</w:t>
      </w:r>
    </w:p>
    <w:p w14:paraId="74479134" w14:textId="77777777" w:rsidR="009D5568" w:rsidRPr="00EC7C6F" w:rsidRDefault="009D5568" w:rsidP="009D55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кофемашины,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водонагреватели;</w:t>
      </w:r>
    </w:p>
    <w:p w14:paraId="789A606A" w14:textId="77777777" w:rsidR="009D5568" w:rsidRPr="00EC7C6F" w:rsidRDefault="009D5568" w:rsidP="009D55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наручные и карманные механические, электронно-механические и электронные, с двумя и более функциями;</w:t>
      </w:r>
    </w:p>
    <w:p w14:paraId="5571AB55" w14:textId="77777777" w:rsidR="009D5568" w:rsidRPr="00EC7C6F" w:rsidRDefault="009D5568" w:rsidP="009D55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электрифицированный (машины ручные и переносные электрические).</w:t>
      </w:r>
    </w:p>
    <w:p w14:paraId="04C6BA38" w14:textId="77777777" w:rsidR="009D5568" w:rsidRPr="00EC7C6F" w:rsidRDefault="009D5568" w:rsidP="009D55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Различный механизм возврата и замены такого товара зависит от срока обнаружения в нем соответствующих недостатков.</w:t>
      </w:r>
    </w:p>
    <w:p w14:paraId="56E29DC1" w14:textId="77777777" w:rsidR="009D5568" w:rsidRPr="00EC7C6F" w:rsidRDefault="009D5568" w:rsidP="009D55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потребитель вправе требовать замены технически сложного товара либо отказаться от исполнения договора купли-продажи и потребовать возврата уплаченной за товар денежной суммы независимо от того, насколько существенными[1] были отступления от требований к качеству товара, если требования были предъявлены в течение </w:t>
      </w:r>
      <w:r w:rsidRPr="00EC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пятнадцати дней со дня его передачи потребителю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(абзац 8 пункта 1 статьи 18 Закона о защите прав потребителей, пункт 38 постановления Пленума Верховного Суда Российской Федерации от 28.06.2012 № 17).</w:t>
      </w:r>
    </w:p>
    <w:p w14:paraId="4ECAE3C8" w14:textId="77777777" w:rsidR="009D5568" w:rsidRPr="00EC7C6F" w:rsidRDefault="009D5568" w:rsidP="009D55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истечении пятнадцати дней со дня его передачи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отказ от исполнения договора купли-продажи либо требование о замене технически сложного товара могут быть удовлетворены при наличии хотя бы одного из перечисленных в пункте 1 статьи 18 Закона о защите прав потребителей случаев:</w:t>
      </w:r>
    </w:p>
    <w:p w14:paraId="5891545C" w14:textId="77777777" w:rsidR="009D5568" w:rsidRPr="00EC7C6F" w:rsidRDefault="009D5568" w:rsidP="009D5568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существенного недостатка товара (пункт 3 статьи 503, пункт 2 статьи 475 Гражданского кодекса Российской Федерации);</w:t>
      </w:r>
    </w:p>
    <w:p w14:paraId="5A5E2C0E" w14:textId="77777777" w:rsidR="009D5568" w:rsidRPr="00EC7C6F" w:rsidRDefault="009D5568" w:rsidP="009D5568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установленных Законом о защите прав потребителей сроков устранения недостатков товара (статьи 20, 21, 22 Закона о защите прав потребителей);</w:t>
      </w:r>
    </w:p>
    <w:p w14:paraId="69CCFEBC" w14:textId="77777777" w:rsidR="009D5568" w:rsidRPr="00EC7C6F" w:rsidRDefault="009D5568" w:rsidP="009D5568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использования товара более 30 дней (в совокупности) в течение каждого года гарантийного срока вследствие неоднократного устранения его различных недостатков.</w:t>
      </w:r>
    </w:p>
    <w:p w14:paraId="7855507B" w14:textId="77777777" w:rsidR="009D5568" w:rsidRPr="00EC7C6F" w:rsidRDefault="009D5568" w:rsidP="009D55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приобретении технически сложного товара ненадлежащего качества в интернет-магазине (дистанционным способом) действуют те же правила возврата, что и при совершении покупки в «обычном» магазине.</w:t>
      </w:r>
    </w:p>
    <w:p w14:paraId="7BFD64E2" w14:textId="77777777" w:rsidR="009D5568" w:rsidRPr="00EC7C6F" w:rsidRDefault="009D5568" w:rsidP="009D55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 следует отметить, что в соответствии с </w:t>
      </w:r>
      <w:hyperlink r:id="rId6" w:history="1">
        <w:r w:rsidRPr="00EC7C6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новыми правилами продажи товаров по договору розничной купли-продажи </w:t>
        </w:r>
      </w:hyperlink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 сложные товары бытового назначения </w:t>
      </w:r>
      <w:r w:rsidRPr="00EC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надлежащего качества (без недостатков)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установлены гарантийные сроки </w:t>
      </w:r>
      <w:r w:rsidRPr="00EC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менее одного года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подлежат обмену в порядке и по основаниям, установленным статьей 25 Закона о защите прав потребителей.</w:t>
      </w:r>
    </w:p>
    <w:p w14:paraId="43142903" w14:textId="77777777" w:rsidR="009D5568" w:rsidRPr="00EC7C6F" w:rsidRDefault="009D5568" w:rsidP="009D55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при приобретении таких товаров дистанционным способом действуют иные правила, поскольку приобретение товара в интернет-магазине не похоже на покупку в «обычном» магазине тем, что на стадии выбора товара и во время оформления сделки ознакомиться с ним возможно только по описанию, поэтому законодатель установил дополнительные гарантии для защиты прав потребителя от недобросовестных действий хозяйствующего субъекта.</w:t>
      </w:r>
    </w:p>
    <w:p w14:paraId="77763C1E" w14:textId="77777777" w:rsidR="009D5568" w:rsidRPr="00EC7C6F" w:rsidRDefault="009D5568" w:rsidP="009D55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при приобретении технически сложного товара бытового назначения </w:t>
      </w:r>
      <w:r w:rsidRPr="00EC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дистанционным способом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возврат (применительно к товару надлежащего качества) возможен в </w:t>
      </w:r>
      <w:r w:rsidRPr="00EC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любое время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его передачи, а после передачи товара - </w:t>
      </w:r>
      <w:r w:rsidRPr="00EC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семи дней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случае, если сохранены его потребительские свойства и товарный вид, документ, подтверждающий факт и условия покупки указанного товара.</w:t>
      </w:r>
    </w:p>
    <w:p w14:paraId="0DED378C" w14:textId="77777777" w:rsidR="009D5568" w:rsidRPr="00EC7C6F" w:rsidRDefault="009D5568" w:rsidP="009D55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документа, подтверждающего факт и условия покупки технически сложного товара бытового назначения у продавца, не лишает потребителя возможности ссылаться на другие доказательства его приобретения (пункт 4 статья 26.1 Закона о защите прав потребителей).</w:t>
      </w:r>
    </w:p>
    <w:p w14:paraId="6078B805" w14:textId="77777777" w:rsidR="009D5568" w:rsidRPr="00EC7C6F" w:rsidRDefault="009D5568" w:rsidP="009D55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важный момент, который следует знать потребителю при покупке технически сложного товара дистанционным способом, заключается в том, что,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 </w:t>
      </w:r>
      <w:r w:rsidRPr="00EC7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трех месяцев с момента его передачи.</w:t>
      </w:r>
    </w:p>
    <w:p w14:paraId="12388092" w14:textId="77777777" w:rsidR="009D5568" w:rsidRPr="00EC7C6F" w:rsidRDefault="00D96957" w:rsidP="009D556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7DD0C3B">
          <v:rect id="_x0000_i1025" style="width:467.75pt;height:.6pt" o:hrstd="t" o:hr="t" fillcolor="#a0a0a0" stroked="f"/>
        </w:pict>
      </w:r>
    </w:p>
    <w:p w14:paraId="1CA911F8" w14:textId="77777777" w:rsidR="009D5568" w:rsidRPr="00EC7C6F" w:rsidRDefault="009D5568" w:rsidP="009D55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[1] Существенный недостаток товара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 (абзац 9 преамбулы Закона о защите прав потребителей).</w:t>
      </w:r>
    </w:p>
    <w:p w14:paraId="1D232206" w14:textId="77777777" w:rsidR="00595333" w:rsidRDefault="00595333"/>
    <w:sectPr w:rsidR="00595333" w:rsidSect="00F04C14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B77F7"/>
    <w:multiLevelType w:val="multilevel"/>
    <w:tmpl w:val="10BC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0D33F3"/>
    <w:multiLevelType w:val="multilevel"/>
    <w:tmpl w:val="67C0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568"/>
    <w:rsid w:val="000F170B"/>
    <w:rsid w:val="00595333"/>
    <w:rsid w:val="009D5568"/>
    <w:rsid w:val="00D96957"/>
    <w:rsid w:val="00EC7C6F"/>
    <w:rsid w:val="00F04C14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8FEB"/>
  <w15:docId w15:val="{07CCBD99-F0C7-4136-B279-466418D4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568"/>
    <w:rPr>
      <w:b/>
      <w:bCs/>
    </w:rPr>
  </w:style>
  <w:style w:type="character" w:styleId="a5">
    <w:name w:val="Hyperlink"/>
    <w:basedOn w:val="a0"/>
    <w:uiPriority w:val="99"/>
    <w:semiHidden/>
    <w:unhideWhenUsed/>
    <w:rsid w:val="009D55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8.rospotrebnadzor.ru/c/document_library/get_file?uuid=6ef6747c-3e7f-4eeb-aea6-ea0ba7733db6&amp;groupId=935484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378FA47148745A1E80ABDFC168E05" ma:contentTypeVersion="3" ma:contentTypeDescription="Создание документа." ma:contentTypeScope="" ma:versionID="aac7874f5bcd2492f98edf510055f9d0">
  <xsd:schema xmlns:xsd="http://www.w3.org/2001/XMLSchema" xmlns:xs="http://www.w3.org/2001/XMLSchema" xmlns:p="http://schemas.microsoft.com/office/2006/metadata/properties" xmlns:ns2="6ea9fbc4-7fa1-4843-98fc-c0034446a7b4" xmlns:ns3="5e51696d-9a5e-4c5e-a4b7-0154e404d59e" targetNamespace="http://schemas.microsoft.com/office/2006/metadata/properties" ma:root="true" ma:fieldsID="69f0ebaf7b45b51b62405aaaa3f8cb0e" ns2:_="" ns3:_="">
    <xsd:import namespace="6ea9fbc4-7fa1-4843-98fc-c0034446a7b4"/>
    <xsd:import namespace="5e51696d-9a5e-4c5e-a4b7-0154e404d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696d-9a5e-4c5e-a4b7-0154e404d59e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3606e267-c3df-412f-8c66-9fc25f9f1855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5e51696d-9a5e-4c5e-a4b7-0154e404d59e">Памятка</_x041a__x043e__x043c__x043c__x0435__x043d__x0442__x0430__x0440__x0438__x0438_>
    <_x0422__x0435__x043c__x0430__x0020__x0434__x043e__x043a__x0443__x043c__x0435__x043d__x0442__x0430_ xmlns="5e51696d-9a5e-4c5e-a4b7-0154e404d59e">15</_x0422__x0435__x043c__x0430__x0020__x0434__x043e__x043a__x0443__x043c__x0435__x043d__x0442__x0430_>
    <parentSyncElement xmlns="5e51696d-9a5e-4c5e-a4b7-0154e404d59e">291</parentSyncElement>
    <_dlc_DocId xmlns="6ea9fbc4-7fa1-4843-98fc-c0034446a7b4">4N4HAA7SX3CC-205-30324</_dlc_DocId>
    <_dlc_DocIdUrl xmlns="6ea9fbc4-7fa1-4843-98fc-c0034446a7b4">
      <Url>http://social.novo-sibirsk.ru/SiteKCSON/jelKCSON/_layouts/DocIdRedir.aspx?ID=4N4HAA7SX3CC-205-30324</Url>
      <Description>4N4HAA7SX3CC-205-30324</Description>
    </_dlc_DocIdUrl>
  </documentManagement>
</p:properties>
</file>

<file path=customXml/itemProps1.xml><?xml version="1.0" encoding="utf-8"?>
<ds:datastoreItem xmlns:ds="http://schemas.openxmlformats.org/officeDocument/2006/customXml" ds:itemID="{1622A510-C495-4460-AE53-36F4D45987F9}"/>
</file>

<file path=customXml/itemProps2.xml><?xml version="1.0" encoding="utf-8"?>
<ds:datastoreItem xmlns:ds="http://schemas.openxmlformats.org/officeDocument/2006/customXml" ds:itemID="{D466D085-91E9-49C8-A5E3-FF804A020B6D}"/>
</file>

<file path=customXml/itemProps3.xml><?xml version="1.0" encoding="utf-8"?>
<ds:datastoreItem xmlns:ds="http://schemas.openxmlformats.org/officeDocument/2006/customXml" ds:itemID="{B4FD090A-1061-443E-A8EE-0099EABA6D84}"/>
</file>

<file path=customXml/itemProps4.xml><?xml version="1.0" encoding="utf-8"?>
<ds:datastoreItem xmlns:ds="http://schemas.openxmlformats.org/officeDocument/2006/customXml" ds:itemID="{3DA7A7D6-48B6-448A-8780-4DC19782B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правилах возврата и обмена технически сложного товара</dc:title>
  <dc:creator>Лисова Татьяна Юрьевна</dc:creator>
  <cp:lastModifiedBy>Шимановская Арина Андреевна</cp:lastModifiedBy>
  <cp:revision>5</cp:revision>
  <cp:lastPrinted>2021-02-24T08:28:00Z</cp:lastPrinted>
  <dcterms:created xsi:type="dcterms:W3CDTF">2021-02-24T08:24:00Z</dcterms:created>
  <dcterms:modified xsi:type="dcterms:W3CDTF">2021-03-04T08:47:00Z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0x0101005D7378FA47148745A1E80ABDFC168E05</vt:lpwstr>
  </property>
  <property fmtid="{D5CDD505-2E9C-101B-9397-08002B2CF9AE}" pid="3" name="Order">
    <vt:r8>3032400</vt:r8>
  </property>
  <property fmtid="{D5CDD505-2E9C-101B-9397-08002B2CF9AE}" pid="4" name="_dlc_DocIdItemGuid">
    <vt:lpwstr>2bdc1ea1-383d-4ac7-b4e7-12fb9ad0d0bb</vt:lpwstr>
  </property>
</Properties>
</file>